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FBBD4" w14:textId="7C88536C" w:rsidR="00623008" w:rsidRPr="005B64E6" w:rsidRDefault="00D855EB">
      <w:pPr>
        <w:rPr>
          <w:rFonts w:ascii="Cambria" w:hAnsi="Cambria"/>
          <w:b/>
          <w:sz w:val="24"/>
          <w:szCs w:val="24"/>
        </w:rPr>
      </w:pPr>
      <w:r w:rsidRPr="005B64E6">
        <w:rPr>
          <w:rFonts w:ascii="Cambria" w:hAnsi="Cambria"/>
          <w:b/>
          <w:sz w:val="24"/>
          <w:szCs w:val="24"/>
        </w:rPr>
        <w:t>POLICY - SKOTTAKTIVITET</w:t>
      </w:r>
      <w:r w:rsidR="00A3266F" w:rsidRPr="005B64E6">
        <w:rPr>
          <w:rFonts w:ascii="Cambria" w:hAnsi="Cambria"/>
          <w:b/>
          <w:sz w:val="24"/>
          <w:szCs w:val="24"/>
        </w:rPr>
        <w:t>ER</w:t>
      </w:r>
      <w:r w:rsidR="009F08D5" w:rsidRPr="005B64E6">
        <w:rPr>
          <w:rFonts w:ascii="Cambria" w:hAnsi="Cambria"/>
          <w:b/>
          <w:sz w:val="24"/>
          <w:szCs w:val="24"/>
        </w:rPr>
        <w:t xml:space="preserve"> PÅ KLUBBOMRÅDET I BASTMORA</w:t>
      </w:r>
    </w:p>
    <w:p w14:paraId="1E2FBBD5" w14:textId="77777777" w:rsidR="00F54D30" w:rsidRPr="005B64E6" w:rsidRDefault="00D1676C" w:rsidP="00D1676C">
      <w:pPr>
        <w:rPr>
          <w:rFonts w:ascii="Cambria" w:hAnsi="Cambria"/>
          <w:sz w:val="24"/>
          <w:szCs w:val="24"/>
        </w:rPr>
      </w:pPr>
      <w:r w:rsidRPr="005B64E6">
        <w:rPr>
          <w:rFonts w:ascii="Cambria" w:hAnsi="Cambria"/>
          <w:b/>
          <w:bCs/>
          <w:sz w:val="24"/>
          <w:szCs w:val="24"/>
        </w:rPr>
        <w:t xml:space="preserve">ALLMÄNT OM </w:t>
      </w:r>
      <w:r w:rsidR="0000064D" w:rsidRPr="005B64E6">
        <w:rPr>
          <w:rFonts w:ascii="Cambria" w:hAnsi="Cambria"/>
          <w:b/>
          <w:bCs/>
          <w:sz w:val="24"/>
          <w:szCs w:val="24"/>
        </w:rPr>
        <w:t>SKO</w:t>
      </w:r>
      <w:r w:rsidRPr="005B64E6">
        <w:rPr>
          <w:rFonts w:ascii="Cambria" w:hAnsi="Cambria"/>
          <w:b/>
          <w:bCs/>
          <w:sz w:val="24"/>
          <w:szCs w:val="24"/>
        </w:rPr>
        <w:t>TT</w:t>
      </w:r>
      <w:r w:rsidR="00D855EB" w:rsidRPr="005B64E6">
        <w:rPr>
          <w:rFonts w:ascii="Cambria" w:hAnsi="Cambria"/>
          <w:b/>
          <w:bCs/>
          <w:sz w:val="24"/>
          <w:szCs w:val="24"/>
        </w:rPr>
        <w:br/>
      </w:r>
      <w:r w:rsidRPr="005B64E6">
        <w:rPr>
          <w:rFonts w:ascii="Cambria" w:hAnsi="Cambria"/>
          <w:b/>
          <w:bCs/>
          <w:sz w:val="24"/>
          <w:szCs w:val="24"/>
        </w:rPr>
        <w:t>Skjutvapen</w:t>
      </w:r>
      <w:r w:rsidRPr="005B64E6">
        <w:rPr>
          <w:rFonts w:ascii="Cambria" w:hAnsi="Cambria"/>
          <w:b/>
          <w:bCs/>
          <w:sz w:val="24"/>
          <w:szCs w:val="24"/>
        </w:rPr>
        <w:br/>
      </w:r>
      <w:r w:rsidRPr="005B64E6">
        <w:rPr>
          <w:rFonts w:ascii="Cambria" w:hAnsi="Cambria" w:cstheme="minorHAnsi"/>
          <w:color w:val="272727"/>
          <w:sz w:val="24"/>
          <w:szCs w:val="24"/>
        </w:rPr>
        <w:t xml:space="preserve">För att få </w:t>
      </w:r>
      <w:r w:rsidR="00545010" w:rsidRPr="005B64E6">
        <w:rPr>
          <w:rFonts w:ascii="Cambria" w:hAnsi="Cambria" w:cstheme="minorHAnsi"/>
          <w:color w:val="272727"/>
          <w:sz w:val="24"/>
          <w:szCs w:val="24"/>
        </w:rPr>
        <w:t xml:space="preserve">inneha </w:t>
      </w:r>
      <w:r w:rsidRPr="005B64E6">
        <w:rPr>
          <w:rFonts w:ascii="Cambria" w:hAnsi="Cambria" w:cstheme="minorHAnsi"/>
          <w:i/>
          <w:color w:val="272727"/>
          <w:sz w:val="24"/>
          <w:szCs w:val="24"/>
        </w:rPr>
        <w:t>skjutvapen</w:t>
      </w:r>
      <w:r w:rsidR="00F54D30" w:rsidRPr="005B64E6">
        <w:rPr>
          <w:rFonts w:ascii="Cambria" w:hAnsi="Cambria" w:cstheme="minorHAnsi"/>
          <w:color w:val="272727"/>
          <w:sz w:val="24"/>
          <w:szCs w:val="24"/>
        </w:rPr>
        <w:t xml:space="preserve"> krävs</w:t>
      </w:r>
      <w:r w:rsidRPr="005B64E6">
        <w:rPr>
          <w:rFonts w:ascii="Cambria" w:hAnsi="Cambria" w:cstheme="minorHAnsi"/>
          <w:color w:val="272727"/>
          <w:sz w:val="24"/>
          <w:szCs w:val="24"/>
        </w:rPr>
        <w:t xml:space="preserve"> tillstånd från polismyndigheten. Med skjutvapen förstås i vapenlagen vapen med vilka kulor, hagel, harpuner eller andra projektiler kan skjutas ut med hjälp av krutladdningar, kolsyreladdningar, komprimerad luft eller andra liknande utskjutningsmedel</w:t>
      </w:r>
      <w:r w:rsidRPr="005B64E6">
        <w:rPr>
          <w:rFonts w:ascii="Cambria" w:hAnsi="Cambria"/>
          <w:sz w:val="24"/>
          <w:szCs w:val="24"/>
        </w:rPr>
        <w:t>.</w:t>
      </w:r>
      <w:r w:rsidR="00F54D30" w:rsidRPr="005B64E6">
        <w:rPr>
          <w:rFonts w:ascii="Cambria" w:hAnsi="Cambria"/>
          <w:sz w:val="24"/>
          <w:szCs w:val="24"/>
        </w:rPr>
        <w:br/>
        <w:t xml:space="preserve">SHK har inget behov </w:t>
      </w:r>
      <w:r w:rsidR="00D855EB" w:rsidRPr="005B64E6">
        <w:rPr>
          <w:rFonts w:ascii="Cambria" w:hAnsi="Cambria"/>
          <w:sz w:val="24"/>
          <w:szCs w:val="24"/>
        </w:rPr>
        <w:t>av att inneha skjutvapen</w:t>
      </w:r>
      <w:r w:rsidR="00F54D30" w:rsidRPr="005B64E6">
        <w:rPr>
          <w:rFonts w:ascii="Cambria" w:hAnsi="Cambria"/>
          <w:sz w:val="24"/>
          <w:szCs w:val="24"/>
        </w:rPr>
        <w:t>.</w:t>
      </w:r>
    </w:p>
    <w:p w14:paraId="1E2FBBD6" w14:textId="77777777" w:rsidR="00D1676C" w:rsidRPr="005B64E6" w:rsidRDefault="00D1676C" w:rsidP="00996F6B">
      <w:pPr>
        <w:rPr>
          <w:rFonts w:ascii="Cambria" w:hAnsi="Cambria"/>
          <w:i/>
          <w:sz w:val="24"/>
          <w:szCs w:val="24"/>
        </w:rPr>
      </w:pPr>
      <w:r w:rsidRPr="005B64E6">
        <w:rPr>
          <w:rFonts w:ascii="Cambria" w:hAnsi="Cambria"/>
          <w:b/>
          <w:bCs/>
          <w:sz w:val="24"/>
          <w:szCs w:val="24"/>
        </w:rPr>
        <w:t>Startpistol</w:t>
      </w:r>
      <w:r w:rsidRPr="005B64E6">
        <w:rPr>
          <w:rFonts w:ascii="Cambria" w:hAnsi="Cambria"/>
          <w:b/>
          <w:bCs/>
          <w:sz w:val="24"/>
          <w:szCs w:val="24"/>
        </w:rPr>
        <w:br/>
      </w:r>
      <w:r w:rsidR="00545010" w:rsidRPr="005B64E6">
        <w:rPr>
          <w:rFonts w:ascii="Cambria" w:hAnsi="Cambria"/>
          <w:sz w:val="24"/>
          <w:szCs w:val="24"/>
        </w:rPr>
        <w:t>För att inneha</w:t>
      </w:r>
      <w:r w:rsidRPr="005B64E6">
        <w:rPr>
          <w:rFonts w:ascii="Cambria" w:hAnsi="Cambria"/>
          <w:sz w:val="24"/>
          <w:szCs w:val="24"/>
        </w:rPr>
        <w:t xml:space="preserve"> </w:t>
      </w:r>
      <w:r w:rsidR="00590E55" w:rsidRPr="005B64E6">
        <w:rPr>
          <w:rFonts w:ascii="Cambria" w:hAnsi="Cambria"/>
          <w:i/>
          <w:sz w:val="24"/>
          <w:szCs w:val="24"/>
        </w:rPr>
        <w:t>s</w:t>
      </w:r>
      <w:r w:rsidR="000336AC" w:rsidRPr="005B64E6">
        <w:rPr>
          <w:rFonts w:ascii="Cambria" w:hAnsi="Cambria"/>
          <w:i/>
          <w:sz w:val="24"/>
          <w:szCs w:val="24"/>
        </w:rPr>
        <w:t>tartpistol</w:t>
      </w:r>
      <w:r w:rsidRPr="005B64E6">
        <w:rPr>
          <w:rFonts w:ascii="Cambria" w:hAnsi="Cambria"/>
          <w:i/>
          <w:sz w:val="24"/>
          <w:szCs w:val="24"/>
        </w:rPr>
        <w:t xml:space="preserve"> </w:t>
      </w:r>
      <w:r w:rsidR="00545010" w:rsidRPr="005B64E6">
        <w:rPr>
          <w:rFonts w:ascii="Cambria" w:hAnsi="Cambria"/>
          <w:sz w:val="24"/>
          <w:szCs w:val="24"/>
        </w:rPr>
        <w:t>krävs också tillstånd från polismyndigheten. Med startpistol förstås ett vapen</w:t>
      </w:r>
      <w:r w:rsidR="00F54D30" w:rsidRPr="005B64E6">
        <w:rPr>
          <w:rFonts w:ascii="Cambria" w:hAnsi="Cambria"/>
          <w:sz w:val="24"/>
          <w:szCs w:val="24"/>
        </w:rPr>
        <w:t xml:space="preserve"> utan projektil,</w:t>
      </w:r>
      <w:r w:rsidR="00545010" w:rsidRPr="005B64E6">
        <w:rPr>
          <w:rFonts w:ascii="Cambria" w:hAnsi="Cambria"/>
          <w:sz w:val="24"/>
          <w:szCs w:val="24"/>
        </w:rPr>
        <w:t xml:space="preserve"> som med en hög knall startar en aktivitet av något slag</w:t>
      </w:r>
      <w:r w:rsidR="00F54D30" w:rsidRPr="005B64E6">
        <w:rPr>
          <w:rFonts w:ascii="Cambria" w:hAnsi="Cambria"/>
          <w:sz w:val="24"/>
          <w:szCs w:val="24"/>
        </w:rPr>
        <w:t xml:space="preserve">. </w:t>
      </w:r>
      <w:r w:rsidR="00F54D30" w:rsidRPr="005B64E6">
        <w:rPr>
          <w:rFonts w:ascii="Cambria" w:hAnsi="Cambria"/>
          <w:sz w:val="24"/>
          <w:szCs w:val="24"/>
        </w:rPr>
        <w:br/>
        <w:t>SHK har inget behov av sådant tillstånd.</w:t>
      </w:r>
      <w:r w:rsidR="00F54D30" w:rsidRPr="005B64E6">
        <w:rPr>
          <w:rFonts w:ascii="Cambria" w:hAnsi="Cambria"/>
          <w:sz w:val="24"/>
          <w:szCs w:val="24"/>
        </w:rPr>
        <w:br/>
        <w:t xml:space="preserve"> </w:t>
      </w:r>
      <w:r w:rsidR="00F54D30" w:rsidRPr="005B64E6">
        <w:rPr>
          <w:rFonts w:ascii="Cambria" w:hAnsi="Cambria"/>
          <w:sz w:val="24"/>
          <w:szCs w:val="24"/>
        </w:rPr>
        <w:br/>
      </w:r>
      <w:r w:rsidR="00F54D30" w:rsidRPr="005B64E6">
        <w:rPr>
          <w:rFonts w:ascii="Cambria" w:hAnsi="Cambria"/>
          <w:b/>
          <w:bCs/>
          <w:sz w:val="24"/>
          <w:szCs w:val="24"/>
        </w:rPr>
        <w:t>Knallpåk</w:t>
      </w:r>
      <w:r w:rsidR="00F54D30" w:rsidRPr="005B64E6">
        <w:rPr>
          <w:rFonts w:ascii="Cambria" w:hAnsi="Cambria"/>
          <w:b/>
          <w:bCs/>
          <w:sz w:val="24"/>
          <w:szCs w:val="24"/>
        </w:rPr>
        <w:br/>
      </w:r>
      <w:r w:rsidR="00F54D30" w:rsidRPr="005B64E6">
        <w:rPr>
          <w:rFonts w:ascii="Cambria" w:hAnsi="Cambria"/>
          <w:sz w:val="24"/>
          <w:szCs w:val="24"/>
        </w:rPr>
        <w:t>En knallpåk laddas med ollonskott (6 mm ammunition) på samma sått som en startpistol. Knallpåken avger en kraftig knall</w:t>
      </w:r>
      <w:r w:rsidR="00996F6B" w:rsidRPr="005B64E6">
        <w:rPr>
          <w:rFonts w:ascii="Cambria" w:hAnsi="Cambria"/>
          <w:sz w:val="24"/>
          <w:szCs w:val="24"/>
        </w:rPr>
        <w:t>, men är inte ett vapen och därmed licensfri, och omfattas därför inte av tillståndsplikt. Samma sak gäller för s.k. apportkastare.</w:t>
      </w:r>
    </w:p>
    <w:p w14:paraId="1E2FBBD7" w14:textId="77777777" w:rsidR="00590E55" w:rsidRPr="005B64E6" w:rsidRDefault="00996F6B" w:rsidP="00D1676C">
      <w:pPr>
        <w:rPr>
          <w:rFonts w:ascii="Cambria" w:hAnsi="Cambria"/>
          <w:sz w:val="24"/>
          <w:szCs w:val="24"/>
        </w:rPr>
      </w:pPr>
      <w:r w:rsidRPr="005B64E6">
        <w:rPr>
          <w:rFonts w:ascii="Cambria" w:hAnsi="Cambria"/>
          <w:sz w:val="24"/>
          <w:szCs w:val="24"/>
        </w:rPr>
        <w:t xml:space="preserve">Knallpåk används då och då i Svenska Hundklubben, med syftet </w:t>
      </w:r>
      <w:r w:rsidR="000F657F" w:rsidRPr="005B64E6">
        <w:rPr>
          <w:rFonts w:ascii="Cambria" w:hAnsi="Cambria"/>
          <w:sz w:val="24"/>
          <w:szCs w:val="24"/>
        </w:rPr>
        <w:t xml:space="preserve">att testa hundars ljudkänslighet. Ett </w:t>
      </w:r>
      <w:r w:rsidRPr="005B64E6">
        <w:rPr>
          <w:rFonts w:ascii="Cambria" w:hAnsi="Cambria"/>
          <w:sz w:val="24"/>
          <w:szCs w:val="24"/>
        </w:rPr>
        <w:t>exempel</w:t>
      </w:r>
      <w:r w:rsidR="000F657F" w:rsidRPr="005B64E6">
        <w:rPr>
          <w:rFonts w:ascii="Cambria" w:hAnsi="Cambria"/>
          <w:sz w:val="24"/>
          <w:szCs w:val="24"/>
        </w:rPr>
        <w:t xml:space="preserve"> är</w:t>
      </w:r>
      <w:r w:rsidRPr="005B64E6">
        <w:rPr>
          <w:rFonts w:ascii="Cambria" w:hAnsi="Cambria"/>
          <w:sz w:val="24"/>
          <w:szCs w:val="24"/>
        </w:rPr>
        <w:t xml:space="preserve"> det s.k. </w:t>
      </w:r>
      <w:r w:rsidR="000F657F" w:rsidRPr="005B64E6">
        <w:rPr>
          <w:rFonts w:ascii="Cambria" w:hAnsi="Cambria"/>
          <w:sz w:val="24"/>
          <w:szCs w:val="24"/>
        </w:rPr>
        <w:t>”SoS-testet”, som genomförs främst i SHK Eskilstuna/Torshälla, men även i SHK Södertälje.</w:t>
      </w:r>
      <w:r w:rsidR="000336AC" w:rsidRPr="005B64E6">
        <w:rPr>
          <w:rFonts w:ascii="Cambria" w:hAnsi="Cambria"/>
          <w:sz w:val="24"/>
          <w:szCs w:val="24"/>
        </w:rPr>
        <w:t xml:space="preserve"> ”SoS”-testet sker i samarbete mellan Svensk</w:t>
      </w:r>
      <w:r w:rsidR="00590E55" w:rsidRPr="005B64E6">
        <w:rPr>
          <w:rFonts w:ascii="Cambria" w:hAnsi="Cambria"/>
          <w:sz w:val="24"/>
          <w:szCs w:val="24"/>
        </w:rPr>
        <w:t>a Hundklubben och Service- och S</w:t>
      </w:r>
      <w:r w:rsidR="000336AC" w:rsidRPr="005B64E6">
        <w:rPr>
          <w:rFonts w:ascii="Cambria" w:hAnsi="Cambria"/>
          <w:sz w:val="24"/>
          <w:szCs w:val="24"/>
        </w:rPr>
        <w:t>ignalhundsförbundet och testsyftet är att säkerställa att hundar är lämpliga att tränas till att bli just godkända som service- och eller signalhund</w:t>
      </w:r>
      <w:r w:rsidR="00590E55" w:rsidRPr="005B64E6">
        <w:rPr>
          <w:rFonts w:ascii="Cambria" w:hAnsi="Cambria"/>
          <w:sz w:val="24"/>
          <w:szCs w:val="24"/>
        </w:rPr>
        <w:t>ar</w:t>
      </w:r>
      <w:r w:rsidR="000336AC" w:rsidRPr="005B64E6">
        <w:rPr>
          <w:rFonts w:ascii="Cambria" w:hAnsi="Cambria"/>
          <w:sz w:val="24"/>
          <w:szCs w:val="24"/>
        </w:rPr>
        <w:t>.</w:t>
      </w:r>
    </w:p>
    <w:p w14:paraId="1E2FBBD8" w14:textId="1246BB7A" w:rsidR="00B17D96" w:rsidRPr="005B64E6" w:rsidRDefault="00D855EB" w:rsidP="00D1676C">
      <w:pPr>
        <w:rPr>
          <w:rFonts w:ascii="Cambria" w:hAnsi="Cambria"/>
          <w:sz w:val="24"/>
          <w:szCs w:val="24"/>
        </w:rPr>
      </w:pPr>
      <w:r w:rsidRPr="005B64E6">
        <w:rPr>
          <w:rFonts w:ascii="Cambria" w:hAnsi="Cambria"/>
          <w:b/>
          <w:bCs/>
          <w:sz w:val="24"/>
          <w:szCs w:val="24"/>
        </w:rPr>
        <w:t>POLICY</w:t>
      </w:r>
      <w:r w:rsidRPr="005B64E6">
        <w:rPr>
          <w:rFonts w:ascii="Cambria" w:hAnsi="Cambria"/>
          <w:b/>
          <w:bCs/>
          <w:sz w:val="24"/>
          <w:szCs w:val="24"/>
        </w:rPr>
        <w:br/>
      </w:r>
      <w:r w:rsidR="00FB1F92" w:rsidRPr="005B64E6">
        <w:rPr>
          <w:rFonts w:ascii="Cambria" w:hAnsi="Cambria"/>
          <w:sz w:val="24"/>
          <w:szCs w:val="24"/>
        </w:rPr>
        <w:t>SHK Södertälje egna verksamheter</w:t>
      </w:r>
      <w:r w:rsidR="00FB1F92" w:rsidRPr="005B64E6">
        <w:rPr>
          <w:rFonts w:ascii="Cambria" w:hAnsi="Cambria"/>
          <w:sz w:val="24"/>
          <w:szCs w:val="24"/>
        </w:rPr>
        <w:br/>
        <w:t>1. SHK Södertäljes egna verksamheter har inget behov av att inneha tillstånd för innehav av skjutvapen eller startpistol.</w:t>
      </w:r>
      <w:r w:rsidR="00FB1F92" w:rsidRPr="005B64E6">
        <w:rPr>
          <w:rFonts w:ascii="Cambria" w:hAnsi="Cambria"/>
          <w:sz w:val="24"/>
          <w:szCs w:val="24"/>
        </w:rPr>
        <w:br/>
        <w:t>2. Vid genomförande av SHK Hundtest eller SOS-test får knallpåk användas, under förutsättning att evenemanget godkänts av SHK:s Hundtestkommitté (HTK)</w:t>
      </w:r>
      <w:r w:rsidR="00B17D96" w:rsidRPr="005B64E6">
        <w:rPr>
          <w:rFonts w:ascii="Cambria" w:hAnsi="Cambria"/>
          <w:sz w:val="24"/>
          <w:szCs w:val="24"/>
        </w:rPr>
        <w:t>.</w:t>
      </w:r>
      <w:r w:rsidR="00B17D96" w:rsidRPr="005B64E6">
        <w:rPr>
          <w:rFonts w:ascii="Cambria" w:hAnsi="Cambria"/>
          <w:sz w:val="24"/>
          <w:szCs w:val="24"/>
        </w:rPr>
        <w:br/>
        <w:t xml:space="preserve">3. Enskilda personer (medlemmar) har inte tillåtelse att </w:t>
      </w:r>
      <w:r w:rsidR="00E15836" w:rsidRPr="005B64E6">
        <w:rPr>
          <w:rFonts w:ascii="Cambria" w:hAnsi="Cambria"/>
          <w:sz w:val="24"/>
          <w:szCs w:val="24"/>
        </w:rPr>
        <w:t xml:space="preserve">utan godkännande av lokalklubben </w:t>
      </w:r>
      <w:r w:rsidR="00B17D96" w:rsidRPr="005B64E6">
        <w:rPr>
          <w:rFonts w:ascii="Cambria" w:hAnsi="Cambria"/>
          <w:sz w:val="24"/>
          <w:szCs w:val="24"/>
        </w:rPr>
        <w:t xml:space="preserve">använda någon typ av skott </w:t>
      </w:r>
      <w:r w:rsidR="00E15836" w:rsidRPr="005B64E6">
        <w:rPr>
          <w:rFonts w:ascii="Cambria" w:hAnsi="Cambria"/>
          <w:sz w:val="24"/>
          <w:szCs w:val="24"/>
        </w:rPr>
        <w:t>inom klubbområdet – inte heller med knallpåk eller apportkastare.</w:t>
      </w:r>
    </w:p>
    <w:p w14:paraId="1E2FBBD9" w14:textId="77777777" w:rsidR="00E15836" w:rsidRPr="005B64E6" w:rsidRDefault="00FB1F92" w:rsidP="00D1676C">
      <w:pPr>
        <w:rPr>
          <w:rFonts w:ascii="Cambria" w:hAnsi="Cambria"/>
          <w:sz w:val="24"/>
          <w:szCs w:val="24"/>
        </w:rPr>
      </w:pPr>
      <w:r w:rsidRPr="005B64E6">
        <w:rPr>
          <w:rFonts w:ascii="Cambria" w:hAnsi="Cambria"/>
          <w:sz w:val="24"/>
          <w:szCs w:val="24"/>
        </w:rPr>
        <w:t>Vid uthyrning av klubbområdet</w:t>
      </w:r>
      <w:r w:rsidRPr="005B64E6">
        <w:rPr>
          <w:rFonts w:ascii="Cambria" w:hAnsi="Cambria"/>
          <w:sz w:val="24"/>
          <w:szCs w:val="24"/>
        </w:rPr>
        <w:br/>
        <w:t>Vid uthyrning av klubbområdet gäller att:</w:t>
      </w:r>
      <w:r w:rsidR="00504D66" w:rsidRPr="005B64E6">
        <w:rPr>
          <w:rFonts w:ascii="Cambria" w:hAnsi="Cambria"/>
          <w:sz w:val="24"/>
          <w:szCs w:val="24"/>
        </w:rPr>
        <w:br/>
        <w:t>- Uthyrningen ska vara godkänd</w:t>
      </w:r>
      <w:r w:rsidR="00B17D96" w:rsidRPr="005B64E6">
        <w:rPr>
          <w:rFonts w:ascii="Cambria" w:hAnsi="Cambria"/>
          <w:sz w:val="24"/>
          <w:szCs w:val="24"/>
        </w:rPr>
        <w:t xml:space="preserve"> av uthyrningsansvarig i lokalk</w:t>
      </w:r>
      <w:r w:rsidR="00E15836" w:rsidRPr="005B64E6">
        <w:rPr>
          <w:rFonts w:ascii="Cambria" w:hAnsi="Cambria"/>
          <w:sz w:val="24"/>
          <w:szCs w:val="24"/>
        </w:rPr>
        <w:t>lubben. Om hyresgästen vill ha möjlighet att använda skott under aktiviteten, ska det vara godkänt av lokalklubben. Hundtestkommittén ska betraktas som sakkunnig i svårbedömda situationer.</w:t>
      </w:r>
    </w:p>
    <w:p w14:paraId="1E2FBBDA" w14:textId="77777777" w:rsidR="00E15836" w:rsidRPr="005B64E6" w:rsidRDefault="00E15836" w:rsidP="00D1676C">
      <w:pPr>
        <w:rPr>
          <w:rFonts w:ascii="Cambria" w:hAnsi="Cambria"/>
          <w:sz w:val="24"/>
          <w:szCs w:val="24"/>
        </w:rPr>
      </w:pPr>
    </w:p>
    <w:p w14:paraId="1E2FBBDB" w14:textId="10A732E8" w:rsidR="00E15836" w:rsidRPr="005B64E6" w:rsidRDefault="00E15836" w:rsidP="00D1676C">
      <w:pPr>
        <w:rPr>
          <w:rFonts w:ascii="Cambria" w:hAnsi="Cambria"/>
          <w:sz w:val="24"/>
          <w:szCs w:val="24"/>
        </w:rPr>
      </w:pPr>
      <w:r w:rsidRPr="005B64E6">
        <w:rPr>
          <w:rFonts w:ascii="Cambria" w:hAnsi="Cambria"/>
          <w:sz w:val="24"/>
          <w:szCs w:val="24"/>
        </w:rPr>
        <w:t>Södertälje 2022-09-</w:t>
      </w:r>
      <w:r w:rsidR="005B64E6" w:rsidRPr="005B64E6">
        <w:rPr>
          <w:rFonts w:ascii="Cambria" w:hAnsi="Cambria"/>
          <w:sz w:val="24"/>
          <w:szCs w:val="24"/>
        </w:rPr>
        <w:t>20</w:t>
      </w:r>
    </w:p>
    <w:p w14:paraId="1E2FBBDC" w14:textId="376281AE" w:rsidR="00FB1F92" w:rsidRPr="005B64E6" w:rsidRDefault="007F7751" w:rsidP="00D1676C">
      <w:pPr>
        <w:rPr>
          <w:rFonts w:ascii="Cambria" w:hAnsi="Cambria"/>
          <w:sz w:val="24"/>
          <w:szCs w:val="24"/>
        </w:rPr>
      </w:pPr>
      <w:r w:rsidRPr="005B64E6">
        <w:rPr>
          <w:rFonts w:ascii="Cambria" w:hAnsi="Cambria"/>
          <w:sz w:val="24"/>
          <w:szCs w:val="24"/>
        </w:rPr>
        <w:t xml:space="preserve">Styrelsen </w:t>
      </w:r>
      <w:r w:rsidR="00C230F3" w:rsidRPr="005B64E6">
        <w:rPr>
          <w:rFonts w:ascii="Cambria" w:hAnsi="Cambria"/>
          <w:sz w:val="24"/>
          <w:szCs w:val="24"/>
        </w:rPr>
        <w:t xml:space="preserve">SHK Södertälje </w:t>
      </w:r>
      <w:r w:rsidR="00FB1F92" w:rsidRPr="005B64E6">
        <w:rPr>
          <w:rFonts w:ascii="Cambria" w:hAnsi="Cambria"/>
          <w:sz w:val="24"/>
          <w:szCs w:val="24"/>
        </w:rPr>
        <w:br/>
      </w:r>
    </w:p>
    <w:sectPr w:rsidR="00FB1F92" w:rsidRPr="005B64E6" w:rsidSect="00AA1390">
      <w:headerReference w:type="default" r:id="rId7"/>
      <w:pgSz w:w="11906" w:h="16838"/>
      <w:pgMar w:top="720" w:right="720" w:bottom="720" w:left="720" w:header="72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15D7E" w14:textId="77777777" w:rsidR="00AA1390" w:rsidRDefault="00AA1390" w:rsidP="002F7A42">
      <w:pPr>
        <w:spacing w:after="0" w:line="240" w:lineRule="auto"/>
      </w:pPr>
      <w:r>
        <w:separator/>
      </w:r>
    </w:p>
  </w:endnote>
  <w:endnote w:type="continuationSeparator" w:id="0">
    <w:p w14:paraId="2772931E" w14:textId="77777777" w:rsidR="00AA1390" w:rsidRDefault="00AA1390" w:rsidP="002F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65618" w14:textId="77777777" w:rsidR="00AA1390" w:rsidRDefault="00AA1390" w:rsidP="002F7A42">
      <w:pPr>
        <w:spacing w:after="0" w:line="240" w:lineRule="auto"/>
      </w:pPr>
      <w:r>
        <w:separator/>
      </w:r>
    </w:p>
  </w:footnote>
  <w:footnote w:type="continuationSeparator" w:id="0">
    <w:p w14:paraId="41F3CB18" w14:textId="77777777" w:rsidR="00AA1390" w:rsidRDefault="00AA1390" w:rsidP="002F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F670B" w14:textId="77777777" w:rsidR="007F7751" w:rsidRPr="00C61AB9" w:rsidRDefault="007F7751" w:rsidP="007F7751">
    <w:pPr>
      <w:spacing w:after="0" w:line="240" w:lineRule="auto"/>
      <w:ind w:firstLine="1134"/>
      <w:rPr>
        <w:rFonts w:eastAsiaTheme="minorEastAsia"/>
      </w:rPr>
    </w:pPr>
    <w:bookmarkStart w:id="0" w:name="_Hlk91520167"/>
    <w:r w:rsidRPr="00C61AB9">
      <w:rPr>
        <w:rFonts w:eastAsiaTheme="minorEastAsia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1EE8726" wp14:editId="66C3B74F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65" cy="388571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k-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65" cy="3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AB9">
      <w:rPr>
        <w:rFonts w:eastAsiaTheme="minorEastAsia"/>
      </w:rPr>
      <w:t>SVENSKA HUNDKLUBBENS LK Södertälje</w:t>
    </w:r>
  </w:p>
  <w:p w14:paraId="4450FC5E" w14:textId="77777777" w:rsidR="007F7751" w:rsidRPr="00C61AB9" w:rsidRDefault="007F7751" w:rsidP="007F7751">
    <w:pPr>
      <w:spacing w:after="0" w:line="240" w:lineRule="auto"/>
      <w:ind w:firstLine="1134"/>
      <w:rPr>
        <w:rFonts w:eastAsiaTheme="minorEastAsia"/>
      </w:rPr>
    </w:pPr>
    <w:proofErr w:type="spellStart"/>
    <w:r w:rsidRPr="00C61AB9">
      <w:rPr>
        <w:rFonts w:eastAsiaTheme="minorEastAsia"/>
      </w:rPr>
      <w:t>Org</w:t>
    </w:r>
    <w:proofErr w:type="spellEnd"/>
    <w:r w:rsidRPr="00C61AB9">
      <w:rPr>
        <w:rFonts w:eastAsiaTheme="minorEastAsia"/>
      </w:rPr>
      <w:t xml:space="preserve"> nr. </w:t>
    </w:r>
    <w:proofErr w:type="gramStart"/>
    <w:r w:rsidRPr="00C61AB9">
      <w:rPr>
        <w:rFonts w:eastAsiaTheme="minorEastAsia"/>
      </w:rPr>
      <w:t>815600-8537</w:t>
    </w:r>
    <w:proofErr w:type="gramEnd"/>
  </w:p>
  <w:bookmarkEnd w:id="0"/>
  <w:p w14:paraId="145EF3BF" w14:textId="77777777" w:rsidR="002F7A42" w:rsidRDefault="002F7A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31145"/>
    <w:multiLevelType w:val="hybridMultilevel"/>
    <w:tmpl w:val="8228B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3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D5"/>
    <w:rsid w:val="0000064D"/>
    <w:rsid w:val="00011869"/>
    <w:rsid w:val="000336AC"/>
    <w:rsid w:val="000F657F"/>
    <w:rsid w:val="00194A5D"/>
    <w:rsid w:val="00236131"/>
    <w:rsid w:val="00292381"/>
    <w:rsid w:val="002F7A42"/>
    <w:rsid w:val="00415B2D"/>
    <w:rsid w:val="00463CB1"/>
    <w:rsid w:val="00504D66"/>
    <w:rsid w:val="00520E66"/>
    <w:rsid w:val="00545010"/>
    <w:rsid w:val="00590E55"/>
    <w:rsid w:val="005B64E6"/>
    <w:rsid w:val="00623008"/>
    <w:rsid w:val="007F7751"/>
    <w:rsid w:val="00810FCC"/>
    <w:rsid w:val="0094790E"/>
    <w:rsid w:val="0099231B"/>
    <w:rsid w:val="00996F6B"/>
    <w:rsid w:val="009F08D5"/>
    <w:rsid w:val="00A3266F"/>
    <w:rsid w:val="00A47646"/>
    <w:rsid w:val="00AA1390"/>
    <w:rsid w:val="00B10713"/>
    <w:rsid w:val="00B1511A"/>
    <w:rsid w:val="00B17D96"/>
    <w:rsid w:val="00C230F3"/>
    <w:rsid w:val="00D1676C"/>
    <w:rsid w:val="00D855EB"/>
    <w:rsid w:val="00DB5D23"/>
    <w:rsid w:val="00DC4825"/>
    <w:rsid w:val="00E15836"/>
    <w:rsid w:val="00E81A4E"/>
    <w:rsid w:val="00F0676F"/>
    <w:rsid w:val="00F54D30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BBD4"/>
  <w15:docId w15:val="{089176BD-8B62-4F47-8D13-D27FB6E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F0676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2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20E6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520E6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1676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F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A42"/>
  </w:style>
  <w:style w:type="paragraph" w:styleId="Sidfot">
    <w:name w:val="footer"/>
    <w:basedOn w:val="Normal"/>
    <w:link w:val="SidfotChar"/>
    <w:uiPriority w:val="99"/>
    <w:unhideWhenUsed/>
    <w:rsid w:val="002F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Dindator</dc:creator>
  <cp:lastModifiedBy>Annica Ahlberg Valdna</cp:lastModifiedBy>
  <cp:revision>2</cp:revision>
  <cp:lastPrinted>2022-09-17T18:28:00Z</cp:lastPrinted>
  <dcterms:created xsi:type="dcterms:W3CDTF">2024-03-24T08:28:00Z</dcterms:created>
  <dcterms:modified xsi:type="dcterms:W3CDTF">2024-03-24T08:28:00Z</dcterms:modified>
</cp:coreProperties>
</file>