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3AA3F" w14:textId="1A7B6838" w:rsidR="009779BF" w:rsidRPr="005C41ED" w:rsidRDefault="009779BF" w:rsidP="009779BF">
      <w:pPr>
        <w:pStyle w:val="Ingetavstnd"/>
        <w:rPr>
          <w:rFonts w:ascii="Cambria" w:hAnsi="Cambria"/>
          <w:b/>
          <w:sz w:val="28"/>
          <w:szCs w:val="28"/>
        </w:rPr>
      </w:pPr>
      <w:r w:rsidRPr="005C41ED">
        <w:rPr>
          <w:rFonts w:ascii="Cambria" w:hAnsi="Cambria"/>
          <w:b/>
          <w:sz w:val="28"/>
          <w:szCs w:val="28"/>
        </w:rPr>
        <w:t xml:space="preserve">Bestämmelser för uppställning av </w:t>
      </w:r>
      <w:r w:rsidRPr="000614DC">
        <w:rPr>
          <w:rFonts w:ascii="Cambria" w:hAnsi="Cambria"/>
          <w:b/>
          <w:sz w:val="28"/>
          <w:szCs w:val="28"/>
        </w:rPr>
        <w:t>personbil, husvagn</w:t>
      </w:r>
      <w:r w:rsidRPr="005C41ED">
        <w:rPr>
          <w:rFonts w:ascii="Cambria" w:hAnsi="Cambria"/>
          <w:b/>
          <w:sz w:val="28"/>
          <w:szCs w:val="28"/>
        </w:rPr>
        <w:t>, husbil och tältning inom klubbområdet.</w:t>
      </w:r>
    </w:p>
    <w:p w14:paraId="72A6FD96" w14:textId="77777777" w:rsidR="009779BF" w:rsidRPr="005C41ED" w:rsidRDefault="009779BF" w:rsidP="009779BF">
      <w:pPr>
        <w:pStyle w:val="Ingetavstnd"/>
        <w:rPr>
          <w:rFonts w:ascii="Cambria" w:hAnsi="Cambria"/>
          <w:sz w:val="28"/>
          <w:szCs w:val="28"/>
        </w:rPr>
      </w:pPr>
    </w:p>
    <w:p w14:paraId="0B5B675F" w14:textId="7E13B788" w:rsidR="009779BF" w:rsidRPr="005C41ED" w:rsidRDefault="009779BF" w:rsidP="009779BF">
      <w:pPr>
        <w:pStyle w:val="Ingetavstnd"/>
        <w:rPr>
          <w:rFonts w:ascii="Cambria" w:hAnsi="Cambria"/>
          <w:sz w:val="28"/>
          <w:szCs w:val="28"/>
        </w:rPr>
      </w:pPr>
      <w:r w:rsidRPr="005C41ED">
        <w:rPr>
          <w:rFonts w:ascii="Cambria" w:hAnsi="Cambria"/>
          <w:sz w:val="28"/>
          <w:szCs w:val="28"/>
        </w:rPr>
        <w:t>Vi följer de riktlinjer som kommunen, brandmyndigheten och campingorganisationerna tillämpar. (SFS 2003:778, SRVFS 2004:12, m</w:t>
      </w:r>
      <w:r w:rsidR="0017077B">
        <w:rPr>
          <w:rFonts w:ascii="Cambria" w:hAnsi="Cambria"/>
          <w:sz w:val="28"/>
          <w:szCs w:val="28"/>
        </w:rPr>
        <w:t>fl)</w:t>
      </w:r>
    </w:p>
    <w:p w14:paraId="4C994F00" w14:textId="77777777" w:rsidR="009779BF" w:rsidRPr="005C41ED" w:rsidRDefault="009779BF" w:rsidP="009779BF">
      <w:pPr>
        <w:pStyle w:val="Ingetavstnd"/>
        <w:rPr>
          <w:rFonts w:ascii="Cambria" w:hAnsi="Cambria"/>
          <w:sz w:val="28"/>
          <w:szCs w:val="28"/>
        </w:rPr>
      </w:pPr>
      <w:r w:rsidRPr="005C41ED">
        <w:rPr>
          <w:rFonts w:ascii="Cambria" w:hAnsi="Cambria"/>
          <w:sz w:val="28"/>
          <w:szCs w:val="28"/>
        </w:rPr>
        <w:t>När ”camping” förekommer inom vårt inhägnade område är vi att jämföra med campingvärdar och därmed ansvariga (styrelsen) för brandsäkerheten och ordningen.</w:t>
      </w:r>
    </w:p>
    <w:p w14:paraId="30788247" w14:textId="77777777" w:rsidR="009779BF" w:rsidRPr="0017077B" w:rsidRDefault="009779BF" w:rsidP="009779BF">
      <w:pPr>
        <w:pStyle w:val="Ingetavstnd"/>
        <w:rPr>
          <w:rFonts w:ascii="Cambria" w:hAnsi="Cambria"/>
          <w:sz w:val="16"/>
          <w:szCs w:val="16"/>
        </w:rPr>
      </w:pPr>
    </w:p>
    <w:p w14:paraId="1A2A9804" w14:textId="3E180386" w:rsidR="009779BF" w:rsidRPr="00C37A04" w:rsidRDefault="005C41ED" w:rsidP="009779BF">
      <w:pPr>
        <w:pStyle w:val="Ingetavstnd"/>
        <w:rPr>
          <w:rFonts w:ascii="Cambria" w:hAnsi="Cambria"/>
          <w:b/>
          <w:bCs/>
          <w:sz w:val="28"/>
          <w:szCs w:val="28"/>
        </w:rPr>
      </w:pPr>
      <w:r w:rsidRPr="00C37A04">
        <w:rPr>
          <w:rFonts w:ascii="Cambria" w:hAnsi="Cambria"/>
          <w:b/>
          <w:bCs/>
          <w:sz w:val="28"/>
          <w:szCs w:val="28"/>
        </w:rPr>
        <w:t>Följande gäller</w:t>
      </w:r>
      <w:r w:rsidR="00C37A04">
        <w:rPr>
          <w:rFonts w:ascii="Cambria" w:hAnsi="Cambria"/>
          <w:b/>
          <w:bCs/>
          <w:sz w:val="28"/>
          <w:szCs w:val="28"/>
        </w:rPr>
        <w:t>.</w:t>
      </w:r>
    </w:p>
    <w:p w14:paraId="3C51C76E" w14:textId="77777777" w:rsidR="005C41ED" w:rsidRPr="005C41ED" w:rsidRDefault="009779BF" w:rsidP="009779BF">
      <w:pPr>
        <w:pStyle w:val="Ingetavstnd"/>
        <w:rPr>
          <w:rFonts w:ascii="Cambria" w:hAnsi="Cambria"/>
          <w:sz w:val="28"/>
          <w:szCs w:val="28"/>
        </w:rPr>
      </w:pPr>
      <w:r w:rsidRPr="005C41ED">
        <w:rPr>
          <w:rFonts w:ascii="Cambria" w:hAnsi="Cambria"/>
          <w:sz w:val="28"/>
          <w:szCs w:val="28"/>
        </w:rPr>
        <w:t xml:space="preserve">För att förhindra brandspridning mellan husvagnar, husbilar och byggnader ska avståndet vara </w:t>
      </w:r>
      <w:r w:rsidRPr="00A432B3">
        <w:rPr>
          <w:rFonts w:ascii="Cambria" w:hAnsi="Cambria"/>
          <w:b/>
          <w:bCs/>
          <w:sz w:val="28"/>
          <w:szCs w:val="28"/>
        </w:rPr>
        <w:t>minst 4 meter</w:t>
      </w:r>
      <w:r w:rsidRPr="005C41ED">
        <w:rPr>
          <w:rFonts w:ascii="Cambria" w:hAnsi="Cambria"/>
          <w:sz w:val="28"/>
          <w:szCs w:val="28"/>
        </w:rPr>
        <w:t xml:space="preserve"> i alla riktningar, inklusive förtält, mot andra campare och byggnader.  </w:t>
      </w:r>
    </w:p>
    <w:p w14:paraId="4EBCC735" w14:textId="59E8354E"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                                                                                                        </w:t>
      </w:r>
    </w:p>
    <w:p w14:paraId="02DF9DAD" w14:textId="77777777" w:rsidR="005C41ED" w:rsidRPr="005C41ED" w:rsidRDefault="009779BF" w:rsidP="009779BF">
      <w:pPr>
        <w:pStyle w:val="Ingetavstnd"/>
        <w:rPr>
          <w:rFonts w:ascii="Cambria" w:hAnsi="Cambria"/>
          <w:sz w:val="28"/>
          <w:szCs w:val="28"/>
        </w:rPr>
      </w:pPr>
      <w:r w:rsidRPr="005C41ED">
        <w:rPr>
          <w:rFonts w:ascii="Cambria" w:hAnsi="Cambria"/>
          <w:sz w:val="28"/>
          <w:szCs w:val="28"/>
        </w:rPr>
        <w:t xml:space="preserve">Avståndet mellan tält skall vara </w:t>
      </w:r>
      <w:r w:rsidRPr="00280601">
        <w:rPr>
          <w:rFonts w:ascii="Cambria" w:hAnsi="Cambria"/>
          <w:b/>
          <w:bCs/>
          <w:sz w:val="28"/>
          <w:szCs w:val="28"/>
        </w:rPr>
        <w:t>minst 4 meter</w:t>
      </w:r>
      <w:r w:rsidRPr="005C41ED">
        <w:rPr>
          <w:rFonts w:ascii="Cambria" w:hAnsi="Cambria"/>
          <w:sz w:val="28"/>
          <w:szCs w:val="28"/>
        </w:rPr>
        <w:t>.</w:t>
      </w:r>
    </w:p>
    <w:p w14:paraId="3B332C46" w14:textId="285C957D"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                                                                          </w:t>
      </w:r>
    </w:p>
    <w:p w14:paraId="309038FD" w14:textId="77777777" w:rsidR="005C41ED" w:rsidRPr="005C41ED" w:rsidRDefault="009779BF" w:rsidP="009779BF">
      <w:pPr>
        <w:pStyle w:val="Ingetavstnd"/>
        <w:rPr>
          <w:rFonts w:ascii="Cambria" w:hAnsi="Cambria"/>
          <w:sz w:val="28"/>
          <w:szCs w:val="28"/>
        </w:rPr>
      </w:pPr>
      <w:r w:rsidRPr="005C41ED">
        <w:rPr>
          <w:rFonts w:ascii="Cambria" w:hAnsi="Cambria"/>
          <w:sz w:val="28"/>
          <w:szCs w:val="28"/>
        </w:rPr>
        <w:t>Husvagnar ska placeras med draget mot öppet fast underlag så att de snabbt kan transporteras bort, om det skulle vara nödvändigt.</w:t>
      </w:r>
    </w:p>
    <w:p w14:paraId="3536421C" w14:textId="57B0B157"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                                                                         </w:t>
      </w:r>
    </w:p>
    <w:p w14:paraId="68AA6036" w14:textId="77777777" w:rsidR="005C41ED" w:rsidRPr="005C41ED" w:rsidRDefault="009779BF" w:rsidP="009779BF">
      <w:pPr>
        <w:pStyle w:val="Ingetavstnd"/>
        <w:rPr>
          <w:rFonts w:ascii="Cambria" w:hAnsi="Cambria"/>
          <w:sz w:val="28"/>
          <w:szCs w:val="28"/>
        </w:rPr>
      </w:pPr>
      <w:r w:rsidRPr="005C41ED">
        <w:rPr>
          <w:rFonts w:ascii="Cambria" w:hAnsi="Cambria"/>
          <w:sz w:val="28"/>
          <w:szCs w:val="28"/>
        </w:rPr>
        <w:t>Grillar får inte användas närmare än 1 meter från tält/husvagn/husbil eller byggnad.</w:t>
      </w:r>
    </w:p>
    <w:p w14:paraId="7D930D5A" w14:textId="27E71F59" w:rsidR="009779BF" w:rsidRPr="0017077B" w:rsidRDefault="009779BF" w:rsidP="009779BF">
      <w:pPr>
        <w:pStyle w:val="Ingetavstnd"/>
        <w:rPr>
          <w:rFonts w:ascii="Cambria" w:hAnsi="Cambria"/>
          <w:sz w:val="16"/>
          <w:szCs w:val="16"/>
        </w:rPr>
      </w:pPr>
      <w:r w:rsidRPr="005C41ED">
        <w:rPr>
          <w:rFonts w:ascii="Cambria" w:hAnsi="Cambria"/>
          <w:sz w:val="28"/>
          <w:szCs w:val="28"/>
        </w:rPr>
        <w:t xml:space="preserve"> </w:t>
      </w:r>
    </w:p>
    <w:p w14:paraId="0D742617" w14:textId="4F01ECB9"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Utgångar från klubbhus, dess verandor och gräsklippargarage får inte blockeras. (4 m) </w:t>
      </w:r>
    </w:p>
    <w:p w14:paraId="28EDD016" w14:textId="77777777" w:rsidR="005C41ED" w:rsidRPr="0017077B" w:rsidRDefault="005C41ED" w:rsidP="009779BF">
      <w:pPr>
        <w:pStyle w:val="Ingetavstnd"/>
        <w:rPr>
          <w:rFonts w:ascii="Cambria" w:hAnsi="Cambria"/>
          <w:sz w:val="16"/>
          <w:szCs w:val="16"/>
        </w:rPr>
      </w:pPr>
    </w:p>
    <w:p w14:paraId="365E3144" w14:textId="77777777" w:rsidR="005C41ED" w:rsidRPr="005C41ED" w:rsidRDefault="009779BF" w:rsidP="009779BF">
      <w:pPr>
        <w:pStyle w:val="Ingetavstnd"/>
        <w:rPr>
          <w:rFonts w:ascii="Cambria" w:hAnsi="Cambria"/>
          <w:sz w:val="28"/>
          <w:szCs w:val="28"/>
        </w:rPr>
      </w:pPr>
      <w:r w:rsidRPr="005C41ED">
        <w:rPr>
          <w:rFonts w:ascii="Cambria" w:hAnsi="Cambria"/>
          <w:sz w:val="28"/>
          <w:szCs w:val="28"/>
        </w:rPr>
        <w:t xml:space="preserve">Låglänt mark på SHK Södertäljes klubbområde är tidvis vattensjuk, även efter regn under sommaren. För att undvika obehag av olika slag, både för gäster och klubbens arrangörer, får endast husvagnar, husbilar och tält stå på den höglänta delen av området, d v s vägsidan efter staketet. </w:t>
      </w:r>
    </w:p>
    <w:p w14:paraId="3BE60584" w14:textId="46549829"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                                                                                                                                   </w:t>
      </w:r>
    </w:p>
    <w:p w14:paraId="026E6589" w14:textId="5694C569" w:rsidR="009779BF" w:rsidRPr="005C41ED" w:rsidRDefault="009779BF" w:rsidP="009779BF">
      <w:pPr>
        <w:pStyle w:val="Ingetavstnd"/>
        <w:rPr>
          <w:rFonts w:ascii="Cambria" w:hAnsi="Cambria"/>
          <w:sz w:val="28"/>
          <w:szCs w:val="28"/>
        </w:rPr>
      </w:pPr>
      <w:r w:rsidRPr="005C41ED">
        <w:rPr>
          <w:rFonts w:ascii="Cambria" w:hAnsi="Cambria"/>
          <w:sz w:val="28"/>
          <w:szCs w:val="28"/>
        </w:rPr>
        <w:t>Inga uppställningar runt huset.</w:t>
      </w:r>
    </w:p>
    <w:p w14:paraId="24662078" w14:textId="77777777" w:rsidR="005C41ED" w:rsidRPr="0017077B" w:rsidRDefault="005C41ED" w:rsidP="009779BF">
      <w:pPr>
        <w:pStyle w:val="Ingetavstnd"/>
        <w:rPr>
          <w:rFonts w:ascii="Cambria" w:hAnsi="Cambria"/>
          <w:sz w:val="16"/>
          <w:szCs w:val="16"/>
        </w:rPr>
      </w:pPr>
    </w:p>
    <w:p w14:paraId="6039DE4F" w14:textId="4EE58CB1" w:rsidR="009779BF" w:rsidRPr="005C41ED" w:rsidRDefault="009779BF" w:rsidP="009779BF">
      <w:pPr>
        <w:pStyle w:val="Ingetavstnd"/>
        <w:rPr>
          <w:rFonts w:ascii="Cambria" w:hAnsi="Cambria"/>
          <w:sz w:val="28"/>
          <w:szCs w:val="28"/>
        </w:rPr>
      </w:pPr>
      <w:r w:rsidRPr="005C41ED">
        <w:rPr>
          <w:rFonts w:ascii="Cambria" w:hAnsi="Cambria"/>
          <w:sz w:val="28"/>
          <w:szCs w:val="28"/>
        </w:rPr>
        <w:t xml:space="preserve">El får anslutas, debiteras </w:t>
      </w:r>
      <w:r w:rsidR="00340E20" w:rsidRPr="00C37A04">
        <w:rPr>
          <w:rFonts w:ascii="Cambria" w:hAnsi="Cambria"/>
          <w:sz w:val="28"/>
          <w:szCs w:val="28"/>
        </w:rPr>
        <w:t>100:</w:t>
      </w:r>
      <w:r w:rsidRPr="00C37A04">
        <w:rPr>
          <w:rFonts w:ascii="Cambria" w:hAnsi="Cambria"/>
          <w:sz w:val="28"/>
          <w:szCs w:val="28"/>
        </w:rPr>
        <w:t xml:space="preserve">-/ </w:t>
      </w:r>
      <w:r w:rsidRPr="005C41ED">
        <w:rPr>
          <w:rFonts w:ascii="Cambria" w:hAnsi="Cambria"/>
          <w:sz w:val="28"/>
          <w:szCs w:val="28"/>
        </w:rPr>
        <w:t>påbörjad dygn.</w:t>
      </w:r>
    </w:p>
    <w:p w14:paraId="5CE7383E" w14:textId="2D659D08" w:rsidR="005C41ED" w:rsidRPr="0017077B" w:rsidRDefault="005C41ED" w:rsidP="009779BF">
      <w:pPr>
        <w:pStyle w:val="Ingetavstnd"/>
        <w:rPr>
          <w:rFonts w:ascii="Cambria" w:hAnsi="Cambria"/>
          <w:sz w:val="16"/>
          <w:szCs w:val="16"/>
        </w:rPr>
      </w:pPr>
    </w:p>
    <w:p w14:paraId="2E461513" w14:textId="44C57302" w:rsidR="005C41ED" w:rsidRPr="000614DC" w:rsidRDefault="005C41ED" w:rsidP="009779BF">
      <w:pPr>
        <w:pStyle w:val="Ingetavstnd"/>
        <w:rPr>
          <w:rFonts w:ascii="Cambria" w:hAnsi="Cambria"/>
          <w:sz w:val="28"/>
          <w:szCs w:val="28"/>
        </w:rPr>
      </w:pPr>
      <w:r w:rsidRPr="000614DC">
        <w:rPr>
          <w:rFonts w:ascii="Cambria" w:hAnsi="Cambria"/>
          <w:sz w:val="28"/>
          <w:szCs w:val="28"/>
        </w:rPr>
        <w:t xml:space="preserve">Parkering/uppställning av personbilar och eller släpvagnar får ske med beaktan av pågående kurs, tävling eller provverksamhet, som sker samtidigt inom området. </w:t>
      </w:r>
    </w:p>
    <w:p w14:paraId="75A7ACE5" w14:textId="77CF668B" w:rsidR="006375F7" w:rsidRPr="000614DC" w:rsidRDefault="005C41ED" w:rsidP="005C41ED">
      <w:pPr>
        <w:pStyle w:val="Ingetavstnd"/>
        <w:rPr>
          <w:rFonts w:ascii="Cambria" w:hAnsi="Cambria"/>
          <w:sz w:val="28"/>
          <w:szCs w:val="28"/>
        </w:rPr>
      </w:pPr>
      <w:r w:rsidRPr="000614DC">
        <w:rPr>
          <w:rFonts w:ascii="Cambria" w:hAnsi="Cambria"/>
          <w:sz w:val="28"/>
          <w:szCs w:val="28"/>
        </w:rPr>
        <w:t>Parkering på gräsyta ska minimeras och helst undvikas.</w:t>
      </w:r>
    </w:p>
    <w:p w14:paraId="6A9DDAD4" w14:textId="44E0EC6E" w:rsidR="0017077B" w:rsidRDefault="0017077B" w:rsidP="005C41ED">
      <w:pPr>
        <w:pStyle w:val="Ingetavstnd"/>
        <w:rPr>
          <w:rFonts w:ascii="Cambria" w:hAnsi="Cambria"/>
          <w:color w:val="0070C0"/>
          <w:sz w:val="28"/>
          <w:szCs w:val="28"/>
        </w:rPr>
      </w:pPr>
    </w:p>
    <w:p w14:paraId="4FA4E3E8" w14:textId="77777777" w:rsidR="0017077B" w:rsidRDefault="0017077B" w:rsidP="005C41ED">
      <w:pPr>
        <w:pStyle w:val="Ingetavstnd"/>
        <w:rPr>
          <w:rFonts w:ascii="Cambria" w:hAnsi="Cambria"/>
          <w:sz w:val="28"/>
          <w:szCs w:val="28"/>
        </w:rPr>
      </w:pPr>
    </w:p>
    <w:p w14:paraId="03DB03A4" w14:textId="0F3B7E23" w:rsidR="0017077B" w:rsidRPr="0017077B" w:rsidRDefault="0017077B" w:rsidP="005C41ED">
      <w:pPr>
        <w:pStyle w:val="Ingetavstnd"/>
      </w:pPr>
      <w:r w:rsidRPr="0017077B">
        <w:rPr>
          <w:rFonts w:ascii="Cambria" w:hAnsi="Cambria"/>
          <w:sz w:val="28"/>
          <w:szCs w:val="28"/>
        </w:rPr>
        <w:t>S</w:t>
      </w:r>
      <w:r>
        <w:rPr>
          <w:rFonts w:ascii="Cambria" w:hAnsi="Cambria"/>
          <w:sz w:val="28"/>
          <w:szCs w:val="28"/>
        </w:rPr>
        <w:t>HK</w:t>
      </w:r>
      <w:r w:rsidRPr="0017077B">
        <w:rPr>
          <w:rFonts w:ascii="Cambria" w:hAnsi="Cambria"/>
          <w:sz w:val="28"/>
          <w:szCs w:val="28"/>
        </w:rPr>
        <w:t xml:space="preserve"> </w:t>
      </w:r>
      <w:r w:rsidRPr="00C37A04">
        <w:rPr>
          <w:rFonts w:ascii="Cambria" w:hAnsi="Cambria"/>
          <w:sz w:val="28"/>
          <w:szCs w:val="28"/>
        </w:rPr>
        <w:t>Södertälje 2</w:t>
      </w:r>
      <w:r w:rsidR="00A753B7" w:rsidRPr="00C37A04">
        <w:rPr>
          <w:rFonts w:ascii="Cambria" w:hAnsi="Cambria"/>
          <w:sz w:val="28"/>
          <w:szCs w:val="28"/>
        </w:rPr>
        <w:t>20419</w:t>
      </w:r>
    </w:p>
    <w:sectPr w:rsidR="0017077B" w:rsidRPr="001707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60716" w14:textId="77777777" w:rsidR="00EF6727" w:rsidRDefault="00EF6727" w:rsidP="005C41ED">
      <w:pPr>
        <w:spacing w:after="0"/>
      </w:pPr>
      <w:r>
        <w:separator/>
      </w:r>
    </w:p>
  </w:endnote>
  <w:endnote w:type="continuationSeparator" w:id="0">
    <w:p w14:paraId="3ECD5F2C" w14:textId="77777777" w:rsidR="00EF6727" w:rsidRDefault="00EF6727" w:rsidP="005C4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0B398" w14:textId="77777777" w:rsidR="00EF6727" w:rsidRDefault="00EF6727" w:rsidP="005C41ED">
      <w:pPr>
        <w:spacing w:after="0"/>
      </w:pPr>
      <w:r>
        <w:separator/>
      </w:r>
    </w:p>
  </w:footnote>
  <w:footnote w:type="continuationSeparator" w:id="0">
    <w:p w14:paraId="5E5F4DD4" w14:textId="77777777" w:rsidR="00EF6727" w:rsidRDefault="00EF6727" w:rsidP="005C41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6D3D0" w14:textId="77777777" w:rsidR="005C41ED" w:rsidRPr="005C41ED" w:rsidRDefault="005C41ED" w:rsidP="005C41ED">
    <w:pPr>
      <w:spacing w:after="0" w:afterAutospacing="0"/>
      <w:ind w:firstLine="1134"/>
      <w:rPr>
        <w:rFonts w:ascii="Cambria" w:eastAsiaTheme="minorEastAsia" w:hAnsi="Cambria"/>
        <w:sz w:val="24"/>
        <w:szCs w:val="24"/>
      </w:rPr>
    </w:pPr>
    <w:r w:rsidRPr="005C41ED">
      <w:rPr>
        <w:rFonts w:ascii="Cambria" w:eastAsiaTheme="minorEastAsia" w:hAnsi="Cambria"/>
        <w:noProof/>
        <w:sz w:val="24"/>
        <w:szCs w:val="24"/>
        <w:lang w:eastAsia="sv-SE"/>
      </w:rPr>
      <w:drawing>
        <wp:anchor distT="0" distB="0" distL="114300" distR="114300" simplePos="0" relativeHeight="251659264" behindDoc="0" locked="0" layoutInCell="1" allowOverlap="1" wp14:anchorId="1477909B" wp14:editId="49F33F22">
          <wp:simplePos x="0" y="0"/>
          <wp:positionH relativeFrom="column">
            <wp:posOffset>3810</wp:posOffset>
          </wp:positionH>
          <wp:positionV relativeFrom="paragraph">
            <wp:posOffset>-4445</wp:posOffset>
          </wp:positionV>
          <wp:extent cx="397565" cy="388571"/>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k-original.png"/>
                  <pic:cNvPicPr/>
                </pic:nvPicPr>
                <pic:blipFill>
                  <a:blip r:embed="rId1">
                    <a:extLst>
                      <a:ext uri="{28A0092B-C50C-407E-A947-70E740481C1C}">
                        <a14:useLocalDpi xmlns:a14="http://schemas.microsoft.com/office/drawing/2010/main"/>
                      </a:ext>
                    </a:extLst>
                  </a:blip>
                  <a:stretch>
                    <a:fillRect/>
                  </a:stretch>
                </pic:blipFill>
                <pic:spPr>
                  <a:xfrm>
                    <a:off x="0" y="0"/>
                    <a:ext cx="397565" cy="388571"/>
                  </a:xfrm>
                  <a:prstGeom prst="rect">
                    <a:avLst/>
                  </a:prstGeom>
                </pic:spPr>
              </pic:pic>
            </a:graphicData>
          </a:graphic>
          <wp14:sizeRelH relativeFrom="page">
            <wp14:pctWidth>0</wp14:pctWidth>
          </wp14:sizeRelH>
          <wp14:sizeRelV relativeFrom="page">
            <wp14:pctHeight>0</wp14:pctHeight>
          </wp14:sizeRelV>
        </wp:anchor>
      </w:drawing>
    </w:r>
    <w:r w:rsidRPr="005C41ED">
      <w:rPr>
        <w:rFonts w:ascii="Cambria" w:eastAsiaTheme="minorEastAsia" w:hAnsi="Cambria"/>
        <w:sz w:val="24"/>
        <w:szCs w:val="24"/>
      </w:rPr>
      <w:t>SVENSKA HUNDKLUBBEN LK Södertälje</w:t>
    </w:r>
  </w:p>
  <w:p w14:paraId="1F18C62E" w14:textId="77777777" w:rsidR="005C41ED" w:rsidRPr="005C41ED" w:rsidRDefault="005C41ED" w:rsidP="005C41ED">
    <w:pPr>
      <w:spacing w:after="0" w:afterAutospacing="0"/>
      <w:ind w:firstLine="1134"/>
      <w:rPr>
        <w:rFonts w:ascii="Cambria" w:eastAsiaTheme="minorEastAsia" w:hAnsi="Cambria"/>
        <w:sz w:val="24"/>
        <w:szCs w:val="24"/>
      </w:rPr>
    </w:pPr>
    <w:r w:rsidRPr="005C41ED">
      <w:rPr>
        <w:rFonts w:ascii="Cambria" w:eastAsiaTheme="minorEastAsia" w:hAnsi="Cambria"/>
        <w:sz w:val="24"/>
        <w:szCs w:val="24"/>
      </w:rPr>
      <w:t>Org nr. 815600-8537</w:t>
    </w:r>
  </w:p>
  <w:p w14:paraId="006D4331" w14:textId="77777777" w:rsidR="005C41ED" w:rsidRDefault="005C41E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BF"/>
    <w:rsid w:val="000614DC"/>
    <w:rsid w:val="000D1F83"/>
    <w:rsid w:val="00152317"/>
    <w:rsid w:val="0017077B"/>
    <w:rsid w:val="00280601"/>
    <w:rsid w:val="00340E20"/>
    <w:rsid w:val="00382EE4"/>
    <w:rsid w:val="00477021"/>
    <w:rsid w:val="00492E00"/>
    <w:rsid w:val="00521E38"/>
    <w:rsid w:val="005C41ED"/>
    <w:rsid w:val="006375F7"/>
    <w:rsid w:val="009779BF"/>
    <w:rsid w:val="00A432B3"/>
    <w:rsid w:val="00A753B7"/>
    <w:rsid w:val="00B55899"/>
    <w:rsid w:val="00C37A04"/>
    <w:rsid w:val="00C75708"/>
    <w:rsid w:val="00EF6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BB25"/>
  <w15:chartTrackingRefBased/>
  <w15:docId w15:val="{5F566FDB-9E43-4965-9808-A3DD75F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BF"/>
    <w:pPr>
      <w:spacing w:after="8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779BF"/>
    <w:pPr>
      <w:spacing w:after="0" w:line="240" w:lineRule="auto"/>
    </w:pPr>
  </w:style>
  <w:style w:type="paragraph" w:styleId="Sidhuvud">
    <w:name w:val="header"/>
    <w:basedOn w:val="Normal"/>
    <w:link w:val="SidhuvudChar"/>
    <w:uiPriority w:val="99"/>
    <w:unhideWhenUsed/>
    <w:rsid w:val="005C41ED"/>
    <w:pPr>
      <w:tabs>
        <w:tab w:val="center" w:pos="4536"/>
        <w:tab w:val="right" w:pos="9072"/>
      </w:tabs>
      <w:spacing w:after="0"/>
    </w:pPr>
  </w:style>
  <w:style w:type="character" w:customStyle="1" w:styleId="SidhuvudChar">
    <w:name w:val="Sidhuvud Char"/>
    <w:basedOn w:val="Standardstycketeckensnitt"/>
    <w:link w:val="Sidhuvud"/>
    <w:uiPriority w:val="99"/>
    <w:rsid w:val="005C41ED"/>
  </w:style>
  <w:style w:type="paragraph" w:styleId="Sidfot">
    <w:name w:val="footer"/>
    <w:basedOn w:val="Normal"/>
    <w:link w:val="SidfotChar"/>
    <w:uiPriority w:val="99"/>
    <w:unhideWhenUsed/>
    <w:rsid w:val="005C41ED"/>
    <w:pPr>
      <w:tabs>
        <w:tab w:val="center" w:pos="4536"/>
        <w:tab w:val="right" w:pos="9072"/>
      </w:tabs>
      <w:spacing w:after="0"/>
    </w:pPr>
  </w:style>
  <w:style w:type="character" w:customStyle="1" w:styleId="SidfotChar">
    <w:name w:val="Sidfot Char"/>
    <w:basedOn w:val="Standardstycketeckensnitt"/>
    <w:link w:val="Sidfot"/>
    <w:uiPriority w:val="99"/>
    <w:rsid w:val="005C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1620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Samuelsson</dc:creator>
  <cp:keywords/>
  <dc:description/>
  <cp:lastModifiedBy>Annica Ahlberg Valdna</cp:lastModifiedBy>
  <cp:revision>2</cp:revision>
  <dcterms:created xsi:type="dcterms:W3CDTF">2024-03-24T08:26:00Z</dcterms:created>
  <dcterms:modified xsi:type="dcterms:W3CDTF">2024-03-24T08:26:00Z</dcterms:modified>
</cp:coreProperties>
</file>